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COLLEGE ARCHIPEL DES SAINTES </w:t>
        <w:tab/>
        <w:tab/>
        <w:tab/>
        <w:tab/>
        <w:tab/>
        <w:tab/>
        <w:t>Année scolaire 2019-2020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LISTE DES FOURNITURES SCOLAIRES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b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4"/>
          <w:szCs w:val="24"/>
        </w:rPr>
        <w:t>CLASSE DE 6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EME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4"/>
          <w:szCs w:val="24"/>
          <w:vertAlign w:val="superscript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4"/>
          <w:szCs w:val="24"/>
          <w:vertAlign w:val="superscript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FRANÇAIS 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grands classeurs souples : 1 jaune et 1 vert, avec copies simples et doubles, grands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paquet de feuilles doubles, grands carreaux (pour les contrôles)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cahier d’activités 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La grammaire par les exercices, cycle 3, 6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ème</w:t>
      </w:r>
      <w:r>
        <w:rPr>
          <w:rFonts w:cs="Times New Roman" w:ascii="Times New Roman" w:hAnsi="Times New Roman"/>
          <w:sz w:val="24"/>
          <w:szCs w:val="24"/>
        </w:rPr>
        <w:t>, BORDAS, édition 2018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ISBN : 978-204-733564-2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HISTOIRE-GEOGRAPHIE 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cahier 24 X 32, 192 pages, grands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cahier 24 X 32, 96 pages, grands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répertoire petit format, petits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 cahier d’activités 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Mon cahier de compétences Histoire-Géographie-EMC, cycle 3, 6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ème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NATHAN, Avril 2017. </w:t>
      </w:r>
      <w:r>
        <w:rPr>
          <w:rFonts w:cs="Times New Roman" w:ascii="Times New Roman" w:hAnsi="Times New Roman"/>
          <w:b/>
          <w:sz w:val="24"/>
          <w:szCs w:val="24"/>
        </w:rPr>
        <w:t>ISBN : 978-209-171-656-5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ANGLAIS 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cahier 24 X 32, 192 pages, grands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Workbook,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What’s on, 6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ème</w:t>
      </w:r>
      <w:r>
        <w:rPr>
          <w:rFonts w:cs="Times New Roman" w:ascii="Times New Roman" w:hAnsi="Times New Roman"/>
          <w:sz w:val="24"/>
          <w:szCs w:val="24"/>
        </w:rPr>
        <w:t xml:space="preserve">, Hachette Education. </w:t>
      </w:r>
      <w:r>
        <w:rPr>
          <w:rFonts w:cs="Times New Roman" w:ascii="Times New Roman" w:hAnsi="Times New Roman"/>
          <w:b/>
          <w:sz w:val="24"/>
          <w:szCs w:val="24"/>
        </w:rPr>
        <w:t>ISBN : 978-201-462-722-0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MATHEMATIQUES 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Grandes feuilles doubles et simples, grands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Grandes feuilles doubles, petits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grand classeur souple bleu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TECHNOLOGIE / SVT / PHYSIQUE-CHIMIE 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grand classeur souple violet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Des intercalaires (4)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Grandes feuilles doubles et simples, grands carreaux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Pochettes transparentes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Feuilles papier millimétré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MATERIEL SCOLAIRE 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Stylos : bleu, noir, vert, rouge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Crayons à papier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Taille-crayon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Gomme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Blanc effaceur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Ciseaux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Colle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Surligneurs (fluo 4 couleurs)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Règle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Equerre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Compas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Rapporteur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Crayons de couleur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Feutres couleur pointes fines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Calculatrice modèle collège (Casio fx-92 Spéciale Collège ou Texas Instruments Ti-Collège Plus)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COLLEGE ARCHIPEL DES SAINTES </w:t>
        <w:tab/>
        <w:tab/>
        <w:tab/>
        <w:tab/>
        <w:tab/>
        <w:tab/>
        <w:t>Année scolaire 2019-2020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LISTE DES FOURNITURES SCOLAIRES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b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4"/>
          <w:szCs w:val="24"/>
        </w:rPr>
        <w:t>CLASSE DE 6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EME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Afin d’alléger le cartable des élèves, nous proposons aux parents de se procurer 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trieur plastique à soufflet 6 divisions (rouge, orange, jaune, vert, bleu, violet) qui permettra à l’élève de n’emmener que les feuilles de cours.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bonne tenue des classeurs sera à la charge de l’élève encadré par ses parents et par ses professeurs.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MUSIQUE / ARTS PLASTIQUES 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cahier de musique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grand classeur souple orange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Feuilles mobiles perfo-universelle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 pochettes transparentes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pochette de </w:t>
      </w:r>
      <w:r>
        <w:rPr>
          <w:rFonts w:cs="Times New Roman" w:ascii="Times New Roman" w:hAnsi="Times New Roman"/>
          <w:b/>
          <w:sz w:val="24"/>
          <w:szCs w:val="24"/>
        </w:rPr>
        <w:t>feuilles mobiles pour dessin 120g/m2</w:t>
      </w:r>
      <w:r>
        <w:rPr>
          <w:rFonts w:cs="Times New Roman" w:ascii="Times New Roman" w:hAnsi="Times New Roman"/>
          <w:sz w:val="24"/>
          <w:szCs w:val="24"/>
        </w:rPr>
        <w:t xml:space="preserve"> (21 x 29,7 cm)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carnet de croquis (21 x 29,7 cm)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pochettes feuilles </w:t>
      </w:r>
      <w:r>
        <w:rPr>
          <w:rFonts w:cs="Times New Roman" w:ascii="Times New Roman" w:hAnsi="Times New Roman"/>
          <w:b/>
          <w:sz w:val="24"/>
          <w:szCs w:val="24"/>
        </w:rPr>
        <w:t>blanches à dessin, C à grain</w:t>
      </w:r>
      <w:r>
        <w:rPr>
          <w:rFonts w:cs="Times New Roman" w:ascii="Times New Roman" w:hAnsi="Times New Roman"/>
          <w:sz w:val="24"/>
          <w:szCs w:val="24"/>
        </w:rPr>
        <w:t>, 180g/m2 (24 x 32 cm)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pochette papier couleur </w:t>
      </w:r>
      <w:r>
        <w:rPr>
          <w:rFonts w:cs="Times New Roman" w:ascii="Times New Roman" w:hAnsi="Times New Roman"/>
          <w:b/>
          <w:sz w:val="24"/>
          <w:szCs w:val="24"/>
        </w:rPr>
        <w:t>mi-teintes noires</w:t>
      </w:r>
      <w:r>
        <w:rPr>
          <w:rFonts w:cs="Times New Roman" w:ascii="Times New Roman" w:hAnsi="Times New Roman"/>
          <w:sz w:val="24"/>
          <w:szCs w:val="24"/>
        </w:rPr>
        <w:t xml:space="preserve"> (24 x 32 cm)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pochette papier couleur </w:t>
      </w:r>
      <w:r>
        <w:rPr>
          <w:rFonts w:cs="Times New Roman" w:ascii="Times New Roman" w:hAnsi="Times New Roman"/>
          <w:b/>
          <w:sz w:val="24"/>
          <w:szCs w:val="24"/>
        </w:rPr>
        <w:t>mi-teintes vives</w:t>
      </w:r>
      <w:r>
        <w:rPr>
          <w:rFonts w:cs="Times New Roman" w:ascii="Times New Roman" w:hAnsi="Times New Roman"/>
          <w:sz w:val="24"/>
          <w:szCs w:val="24"/>
        </w:rPr>
        <w:t xml:space="preserve"> (24 x 32 cm)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pochette papier </w:t>
      </w:r>
      <w:r>
        <w:rPr>
          <w:rFonts w:cs="Times New Roman" w:ascii="Times New Roman" w:hAnsi="Times New Roman"/>
          <w:b/>
          <w:sz w:val="24"/>
          <w:szCs w:val="24"/>
        </w:rPr>
        <w:t>calque</w:t>
      </w:r>
      <w:r>
        <w:rPr>
          <w:rFonts w:cs="Times New Roman" w:ascii="Times New Roman" w:hAnsi="Times New Roman"/>
          <w:sz w:val="24"/>
          <w:szCs w:val="24"/>
        </w:rPr>
        <w:t xml:space="preserve"> (24 x 32 cm)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pot de colle forte (250 ml)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paire de ciseaux à bouts ronds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gomme blanche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agrafeuse scolaire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crayons noirs HB et 2B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taille-crayon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Crayons de couleur (boîte de 24 crayons)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Feutres de couleur (12)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feutre moyen noir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ruban adhésif transparent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petit répertoire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règle plate graduée 30cm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Pinceaux souples N°4, N°10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Pinceaux (brosse plate) N°4, N°12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brosse à pochoir N°4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rouleau à peinture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récipient pour l’eau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chiffon sec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éponge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pot de gouache liquide de couleur noire ou blanche (500 ml)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boîte de 12 pastels à l’huile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DOCUMENTATION 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porte-vues (60 vues)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clé USB (8GB) UNE SEULE POUR TOUTES LES MATIERES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VEUILLEZ ETIQUETER LES CLASSEURS, CAHIERS ET LA CALCULATRICE AU NOM ET PRENOM DE L’ELEVE.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0635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50c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cf50cd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cf50cd"/>
    <w:rPr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eastAsia="Calibri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7646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8c26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063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f50c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cf50c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5</Pages>
  <Words>573</Words>
  <Characters>2669</Characters>
  <CharactersWithSpaces>3105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2019-06-27T16:57:00Z</dcterms:created>
  <dc:creator>poste</dc:creator>
  <dc:description/>
  <dc:language>fr-FR</dc:language>
  <cp:lastModifiedBy>Poste</cp:lastModifiedBy>
  <cp:lastPrinted>2018-06-08T14:34:00Z</cp:lastPrinted>
  <dcterms:modified xsi:type="dcterms:W3CDTF">2019-06-27T16:57:00Z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